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28" w:rsidRDefault="001952CC">
      <w:pPr>
        <w:shd w:val="clear" w:color="auto" w:fill="FFFFFF"/>
        <w:tabs>
          <w:tab w:val="left" w:pos="1134"/>
          <w:tab w:val="center" w:pos="4677"/>
          <w:tab w:val="right" w:pos="9355"/>
        </w:tabs>
        <w:jc w:val="center"/>
        <w:rPr>
          <w:sz w:val="27"/>
          <w:szCs w:val="27"/>
        </w:rPr>
      </w:pPr>
      <w:r>
        <w:rPr>
          <w:noProof/>
        </w:rPr>
        <w:drawing>
          <wp:inline distT="0" distB="0" distL="0" distR="0">
            <wp:extent cx="524510" cy="69596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2451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F28" w:rsidRDefault="00470F28">
      <w:pPr>
        <w:shd w:val="clear" w:color="auto" w:fill="FFFFFF"/>
        <w:tabs>
          <w:tab w:val="center" w:pos="4677"/>
          <w:tab w:val="right" w:pos="9355"/>
        </w:tabs>
        <w:jc w:val="center"/>
      </w:pPr>
    </w:p>
    <w:p w:rsidR="00470F28" w:rsidRDefault="00470F28">
      <w:pPr>
        <w:shd w:val="clear" w:color="auto" w:fill="FFFFFF"/>
        <w:rPr>
          <w:b/>
          <w:sz w:val="18"/>
          <w:szCs w:val="18"/>
        </w:rPr>
      </w:pPr>
    </w:p>
    <w:p w:rsidR="00470F28" w:rsidRDefault="001952C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ГЛАВА</w:t>
      </w:r>
      <w:r>
        <w:rPr>
          <w:b/>
          <w:sz w:val="28"/>
          <w:szCs w:val="28"/>
        </w:rPr>
        <w:br/>
        <w:t xml:space="preserve"> ГОРОДСКОГО ОКРУГА КОТЕЛЬНИКИ</w:t>
      </w:r>
      <w:r>
        <w:rPr>
          <w:b/>
          <w:sz w:val="28"/>
          <w:szCs w:val="28"/>
        </w:rPr>
        <w:br/>
        <w:t xml:space="preserve"> МОСКОВСКОЙ ОБЛАСТИ</w:t>
      </w:r>
    </w:p>
    <w:p w:rsidR="00470F28" w:rsidRDefault="00470F28">
      <w:pPr>
        <w:shd w:val="clear" w:color="auto" w:fill="FFFFFF"/>
        <w:jc w:val="center"/>
        <w:rPr>
          <w:sz w:val="38"/>
          <w:szCs w:val="38"/>
        </w:rPr>
      </w:pPr>
    </w:p>
    <w:p w:rsidR="00470F28" w:rsidRDefault="001952CC">
      <w:pPr>
        <w:shd w:val="clear" w:color="auto" w:fill="FFFFFF"/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:rsidR="00470F28" w:rsidRDefault="00470F28">
      <w:pPr>
        <w:shd w:val="clear" w:color="auto" w:fill="FFFFFF"/>
        <w:jc w:val="center"/>
        <w:outlineLvl w:val="0"/>
      </w:pPr>
    </w:p>
    <w:p w:rsidR="00470F28" w:rsidRDefault="00261F7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01.02.2024</w:t>
      </w:r>
      <w:r w:rsidR="001952CC">
        <w:rPr>
          <w:sz w:val="28"/>
          <w:szCs w:val="28"/>
        </w:rPr>
        <w:t xml:space="preserve"> № </w:t>
      </w:r>
      <w:r>
        <w:rPr>
          <w:sz w:val="28"/>
          <w:szCs w:val="28"/>
        </w:rPr>
        <w:t>37-РГ</w:t>
      </w:r>
    </w:p>
    <w:p w:rsidR="00470F28" w:rsidRDefault="00470F28">
      <w:pPr>
        <w:shd w:val="clear" w:color="auto" w:fill="FFFFFF"/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470F28" w:rsidRDefault="001952CC">
      <w:pPr>
        <w:shd w:val="clear" w:color="auto" w:fill="FFFFFF"/>
        <w:tabs>
          <w:tab w:val="center" w:pos="4677"/>
          <w:tab w:val="right" w:pos="935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г. Котельники</w:t>
      </w:r>
    </w:p>
    <w:p w:rsidR="00470F28" w:rsidRDefault="00470F28">
      <w:pPr>
        <w:shd w:val="clear" w:color="auto" w:fill="FFFFFF"/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470F28" w:rsidRDefault="00470F28">
      <w:pPr>
        <w:shd w:val="clear" w:color="auto" w:fill="FFFFFF"/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470F28" w:rsidRPr="00CD73A4" w:rsidRDefault="001952CC">
      <w:pPr>
        <w:shd w:val="clear" w:color="auto" w:fill="FFFFFF"/>
        <w:jc w:val="center"/>
        <w:rPr>
          <w:sz w:val="26"/>
          <w:szCs w:val="26"/>
        </w:rPr>
      </w:pPr>
      <w:r w:rsidRPr="00CD73A4">
        <w:rPr>
          <w:sz w:val="26"/>
          <w:szCs w:val="26"/>
        </w:rPr>
        <w:t xml:space="preserve">Об утверждении отчета об исполнении бюджета городского округа Котельники Московской области за </w:t>
      </w:r>
      <w:r w:rsidR="00727160" w:rsidRPr="00CD73A4">
        <w:rPr>
          <w:sz w:val="26"/>
          <w:szCs w:val="26"/>
          <w:lang w:val="en-US"/>
        </w:rPr>
        <w:t>IV</w:t>
      </w:r>
      <w:r w:rsidR="00727160" w:rsidRPr="00CD73A4">
        <w:rPr>
          <w:sz w:val="26"/>
          <w:szCs w:val="26"/>
        </w:rPr>
        <w:t xml:space="preserve"> квартал </w:t>
      </w:r>
      <w:r w:rsidRPr="00CD73A4">
        <w:rPr>
          <w:sz w:val="26"/>
          <w:szCs w:val="26"/>
        </w:rPr>
        <w:t>2023 год</w:t>
      </w:r>
      <w:r w:rsidR="00727160" w:rsidRPr="00CD73A4">
        <w:rPr>
          <w:sz w:val="26"/>
          <w:szCs w:val="26"/>
        </w:rPr>
        <w:t>а</w:t>
      </w:r>
    </w:p>
    <w:p w:rsidR="00470F28" w:rsidRPr="00CD73A4" w:rsidRDefault="00470F28">
      <w:pPr>
        <w:shd w:val="clear" w:color="auto" w:fill="FFFFFF"/>
        <w:jc w:val="center"/>
        <w:rPr>
          <w:sz w:val="26"/>
          <w:szCs w:val="26"/>
        </w:rPr>
      </w:pPr>
    </w:p>
    <w:p w:rsidR="00470F28" w:rsidRPr="00CD73A4" w:rsidRDefault="00470F28">
      <w:pPr>
        <w:shd w:val="clear" w:color="auto" w:fill="FFFFFF"/>
        <w:jc w:val="center"/>
        <w:rPr>
          <w:sz w:val="26"/>
          <w:szCs w:val="26"/>
        </w:rPr>
      </w:pPr>
    </w:p>
    <w:p w:rsidR="00470F28" w:rsidRPr="00CD73A4" w:rsidRDefault="001952CC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rPr>
          <w:sz w:val="26"/>
          <w:szCs w:val="26"/>
        </w:rPr>
      </w:pPr>
      <w:r w:rsidRPr="00CD73A4">
        <w:rPr>
          <w:sz w:val="26"/>
          <w:szCs w:val="26"/>
        </w:rPr>
        <w:t>В соответствии со статьей 264.2 Бюджетного кодекса Российской Федерации, положением о бюджетном процессе в городском округе Котельники Московской</w:t>
      </w:r>
      <w:r w:rsidRPr="00CD73A4">
        <w:rPr>
          <w:sz w:val="26"/>
          <w:szCs w:val="26"/>
        </w:rPr>
        <w:br/>
        <w:t xml:space="preserve">области, утвержденным решением </w:t>
      </w:r>
      <w:proofErr w:type="spellStart"/>
      <w:r w:rsidRPr="00CD73A4">
        <w:rPr>
          <w:sz w:val="26"/>
          <w:szCs w:val="26"/>
        </w:rPr>
        <w:t>Cовета</w:t>
      </w:r>
      <w:proofErr w:type="spellEnd"/>
      <w:r w:rsidRPr="00CD73A4">
        <w:rPr>
          <w:sz w:val="26"/>
          <w:szCs w:val="26"/>
        </w:rPr>
        <w:t xml:space="preserve"> депутатов городского округа Котельники Московской области от 24.08.2016 № 2/32, распоряжаюсь:</w:t>
      </w:r>
    </w:p>
    <w:p w:rsidR="00470F28" w:rsidRPr="00CD73A4" w:rsidRDefault="001952CC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rPr>
          <w:sz w:val="26"/>
          <w:szCs w:val="26"/>
        </w:rPr>
      </w:pPr>
      <w:r w:rsidRPr="00CD73A4">
        <w:rPr>
          <w:sz w:val="26"/>
          <w:szCs w:val="26"/>
        </w:rPr>
        <w:t xml:space="preserve">1. Утвердить отчет об исполнении бюджета городского округа Котельники Московской </w:t>
      </w:r>
      <w:proofErr w:type="gramStart"/>
      <w:r w:rsidRPr="00CD73A4">
        <w:rPr>
          <w:sz w:val="26"/>
          <w:szCs w:val="26"/>
        </w:rPr>
        <w:t>области  (</w:t>
      </w:r>
      <w:proofErr w:type="gramEnd"/>
      <w:r w:rsidRPr="00CD73A4">
        <w:rPr>
          <w:sz w:val="26"/>
          <w:szCs w:val="26"/>
        </w:rPr>
        <w:t xml:space="preserve">далее - отчет об исполнении бюджета) за </w:t>
      </w:r>
      <w:r w:rsidR="00727160" w:rsidRPr="00CD73A4">
        <w:rPr>
          <w:sz w:val="26"/>
          <w:szCs w:val="26"/>
          <w:lang w:val="en-US"/>
        </w:rPr>
        <w:t>IV</w:t>
      </w:r>
      <w:r w:rsidR="00727160" w:rsidRPr="00CD73A4">
        <w:rPr>
          <w:sz w:val="26"/>
          <w:szCs w:val="26"/>
        </w:rPr>
        <w:t xml:space="preserve"> квартал 2</w:t>
      </w:r>
      <w:r w:rsidRPr="00CD73A4">
        <w:rPr>
          <w:sz w:val="26"/>
          <w:szCs w:val="26"/>
        </w:rPr>
        <w:t>023 год</w:t>
      </w:r>
      <w:r w:rsidR="00727160" w:rsidRPr="00CD73A4">
        <w:rPr>
          <w:sz w:val="26"/>
          <w:szCs w:val="26"/>
        </w:rPr>
        <w:t>а</w:t>
      </w:r>
      <w:r w:rsidRPr="00CD73A4">
        <w:rPr>
          <w:sz w:val="26"/>
          <w:szCs w:val="26"/>
        </w:rPr>
        <w:t xml:space="preserve"> (приложение).</w:t>
      </w:r>
    </w:p>
    <w:p w:rsidR="00470F28" w:rsidRPr="00CD73A4" w:rsidRDefault="001952CC">
      <w:pPr>
        <w:shd w:val="clear" w:color="auto" w:fill="FFFFFF"/>
        <w:spacing w:line="240" w:lineRule="atLeast"/>
        <w:ind w:firstLine="709"/>
        <w:jc w:val="both"/>
        <w:rPr>
          <w:sz w:val="26"/>
          <w:szCs w:val="26"/>
        </w:rPr>
      </w:pPr>
      <w:r w:rsidRPr="00CD73A4">
        <w:rPr>
          <w:sz w:val="26"/>
          <w:szCs w:val="26"/>
        </w:rPr>
        <w:t xml:space="preserve">2. Управлению финансов администрации городского округа Котельники Московской области направить отчет об исполнении бюджета за </w:t>
      </w:r>
      <w:r w:rsidR="00727160" w:rsidRPr="00CD73A4">
        <w:rPr>
          <w:sz w:val="26"/>
          <w:szCs w:val="26"/>
          <w:lang w:val="en-US"/>
        </w:rPr>
        <w:t>IV</w:t>
      </w:r>
      <w:r w:rsidR="00727160" w:rsidRPr="00CD73A4">
        <w:rPr>
          <w:sz w:val="26"/>
          <w:szCs w:val="26"/>
        </w:rPr>
        <w:t xml:space="preserve"> квартал </w:t>
      </w:r>
      <w:r w:rsidRPr="00CD73A4">
        <w:rPr>
          <w:sz w:val="26"/>
          <w:szCs w:val="26"/>
        </w:rPr>
        <w:t>2023 года</w:t>
      </w:r>
      <w:r w:rsidR="00CD73A4" w:rsidRPr="00CD73A4">
        <w:rPr>
          <w:sz w:val="26"/>
          <w:szCs w:val="26"/>
        </w:rPr>
        <w:t xml:space="preserve">          </w:t>
      </w:r>
      <w:r w:rsidRPr="00CD73A4">
        <w:rPr>
          <w:sz w:val="26"/>
          <w:szCs w:val="26"/>
        </w:rPr>
        <w:t xml:space="preserve"> в Совет депутатов городского округа Котельники Московской области </w:t>
      </w:r>
      <w:r w:rsidRPr="00CD73A4">
        <w:rPr>
          <w:sz w:val="26"/>
          <w:szCs w:val="26"/>
        </w:rPr>
        <w:br/>
        <w:t>и Контрольно-счетную палату городского округа Котельники Московской области.</w:t>
      </w:r>
    </w:p>
    <w:p w:rsidR="00470F28" w:rsidRPr="00CD73A4" w:rsidRDefault="001952CC">
      <w:pPr>
        <w:shd w:val="clear" w:color="auto" w:fill="FFFFFF"/>
        <w:tabs>
          <w:tab w:val="left" w:pos="992"/>
        </w:tabs>
        <w:spacing w:line="240" w:lineRule="atLeast"/>
        <w:ind w:firstLine="709"/>
        <w:jc w:val="both"/>
        <w:rPr>
          <w:sz w:val="26"/>
          <w:szCs w:val="26"/>
        </w:rPr>
      </w:pPr>
      <w:r w:rsidRPr="00CD73A4">
        <w:rPr>
          <w:sz w:val="26"/>
          <w:szCs w:val="26"/>
        </w:rPr>
        <w:t>3.</w:t>
      </w:r>
      <w:r w:rsidR="00727160" w:rsidRPr="00CD73A4">
        <w:rPr>
          <w:sz w:val="26"/>
          <w:szCs w:val="26"/>
        </w:rPr>
        <w:t xml:space="preserve"> </w:t>
      </w:r>
      <w:r w:rsidRPr="00CD73A4">
        <w:rPr>
          <w:sz w:val="26"/>
          <w:szCs w:val="26"/>
        </w:rPr>
        <w:t>К</w:t>
      </w:r>
      <w:r w:rsidRPr="00CD73A4">
        <w:rPr>
          <w:rStyle w:val="a9"/>
          <w:b w:val="0"/>
          <w:bCs/>
          <w:color w:val="000000"/>
          <w:sz w:val="26"/>
          <w:szCs w:val="26"/>
        </w:rPr>
        <w:t xml:space="preserve">онтроль за выполнением настоящего распоряжения возложить </w:t>
      </w:r>
      <w:r w:rsidRPr="00CD73A4">
        <w:rPr>
          <w:rStyle w:val="a9"/>
          <w:b w:val="0"/>
          <w:bCs/>
          <w:color w:val="000000"/>
          <w:sz w:val="26"/>
          <w:szCs w:val="26"/>
        </w:rPr>
        <w:br/>
        <w:t>на заместителя главы городского округа Котельники Московской области Галузо М.В.</w:t>
      </w:r>
    </w:p>
    <w:p w:rsidR="00470F28" w:rsidRPr="00CD73A4" w:rsidRDefault="00470F28">
      <w:pPr>
        <w:shd w:val="clear" w:color="auto" w:fill="FFFFFF"/>
        <w:spacing w:line="240" w:lineRule="atLeast"/>
        <w:ind w:firstLine="709"/>
        <w:jc w:val="both"/>
        <w:rPr>
          <w:bCs/>
          <w:sz w:val="26"/>
          <w:szCs w:val="26"/>
        </w:rPr>
      </w:pPr>
    </w:p>
    <w:p w:rsidR="00470F28" w:rsidRPr="00CD73A4" w:rsidRDefault="00470F28">
      <w:pPr>
        <w:pStyle w:val="aa"/>
        <w:spacing w:after="0"/>
        <w:rPr>
          <w:sz w:val="26"/>
          <w:szCs w:val="26"/>
        </w:rPr>
      </w:pPr>
    </w:p>
    <w:p w:rsidR="00470F28" w:rsidRPr="00CD73A4" w:rsidRDefault="00470F28">
      <w:pPr>
        <w:pStyle w:val="aa"/>
        <w:spacing w:after="0"/>
        <w:rPr>
          <w:sz w:val="26"/>
          <w:szCs w:val="26"/>
        </w:rPr>
      </w:pPr>
    </w:p>
    <w:p w:rsidR="00470F28" w:rsidRDefault="001952CC">
      <w:pPr>
        <w:pStyle w:val="aa"/>
        <w:spacing w:after="0"/>
        <w:rPr>
          <w:sz w:val="28"/>
          <w:szCs w:val="28"/>
        </w:rPr>
      </w:pPr>
      <w:r w:rsidRPr="00CD73A4">
        <w:rPr>
          <w:rFonts w:eastAsia="Times New Roman"/>
          <w:bCs/>
          <w:sz w:val="26"/>
          <w:szCs w:val="26"/>
        </w:rPr>
        <w:t>Г</w:t>
      </w:r>
      <w:r w:rsidRPr="00CD73A4">
        <w:rPr>
          <w:sz w:val="26"/>
          <w:szCs w:val="26"/>
        </w:rPr>
        <w:t>лава городского округа</w:t>
      </w:r>
      <w:r w:rsidR="00727160" w:rsidRPr="00CD73A4">
        <w:rPr>
          <w:sz w:val="26"/>
          <w:szCs w:val="26"/>
        </w:rPr>
        <w:t xml:space="preserve">                </w:t>
      </w:r>
      <w:r w:rsidRPr="00CD73A4">
        <w:rPr>
          <w:sz w:val="26"/>
          <w:szCs w:val="26"/>
        </w:rPr>
        <w:t xml:space="preserve">                                                 </w:t>
      </w:r>
      <w:r w:rsidR="00CD73A4" w:rsidRPr="00CD73A4">
        <w:rPr>
          <w:sz w:val="26"/>
          <w:szCs w:val="26"/>
        </w:rPr>
        <w:t xml:space="preserve">            </w:t>
      </w:r>
      <w:r w:rsidRPr="00CD73A4">
        <w:rPr>
          <w:sz w:val="26"/>
          <w:szCs w:val="26"/>
        </w:rPr>
        <w:t xml:space="preserve">         С.А. Жигалкин</w:t>
      </w:r>
    </w:p>
    <w:p w:rsidR="00470F28" w:rsidRDefault="00470F28">
      <w:pPr>
        <w:pStyle w:val="aa"/>
        <w:spacing w:after="0"/>
        <w:rPr>
          <w:sz w:val="28"/>
          <w:szCs w:val="28"/>
        </w:rPr>
      </w:pPr>
    </w:p>
    <w:p w:rsidR="00470F28" w:rsidRDefault="00470F28">
      <w:pPr>
        <w:pStyle w:val="aa"/>
        <w:spacing w:after="0"/>
        <w:rPr>
          <w:sz w:val="28"/>
          <w:szCs w:val="28"/>
        </w:rPr>
      </w:pPr>
    </w:p>
    <w:p w:rsidR="00470F28" w:rsidRDefault="00470F28">
      <w:pPr>
        <w:pStyle w:val="aa"/>
        <w:spacing w:after="0"/>
        <w:rPr>
          <w:sz w:val="28"/>
          <w:szCs w:val="28"/>
        </w:rPr>
      </w:pPr>
      <w:bookmarkStart w:id="0" w:name="_GoBack"/>
      <w:bookmarkEnd w:id="0"/>
    </w:p>
    <w:sectPr w:rsidR="00470F28">
      <w:headerReference w:type="default" r:id="rId8"/>
      <w:pgSz w:w="11906" w:h="16838"/>
      <w:pgMar w:top="1134" w:right="709" w:bottom="1134" w:left="1134" w:header="39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B2B" w:rsidRDefault="005D6B2B">
      <w:r>
        <w:separator/>
      </w:r>
    </w:p>
  </w:endnote>
  <w:endnote w:type="continuationSeparator" w:id="0">
    <w:p w:rsidR="005D6B2B" w:rsidRDefault="005D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B2B" w:rsidRDefault="005D6B2B">
      <w:r>
        <w:separator/>
      </w:r>
    </w:p>
  </w:footnote>
  <w:footnote w:type="continuationSeparator" w:id="0">
    <w:p w:rsidR="005D6B2B" w:rsidRDefault="005D6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F28" w:rsidRDefault="001952CC">
    <w:pPr>
      <w:pStyle w:val="af4"/>
      <w:jc w:val="center"/>
    </w:pPr>
    <w:r>
      <w:fldChar w:fldCharType="begin"/>
    </w:r>
    <w:r>
      <w:instrText xml:space="preserve"> PAGE </w:instrText>
    </w:r>
    <w:r>
      <w:fldChar w:fldCharType="separate"/>
    </w:r>
    <w:r w:rsidR="00194D16">
      <w:rPr>
        <w:noProof/>
      </w:rPr>
      <w:t>2</w:t>
    </w:r>
    <w:r>
      <w:fldChar w:fldCharType="end"/>
    </w:r>
  </w:p>
  <w:p w:rsidR="00470F28" w:rsidRDefault="00470F28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76466"/>
    <w:multiLevelType w:val="hybridMultilevel"/>
    <w:tmpl w:val="DFF088D0"/>
    <w:lvl w:ilvl="0" w:tplc="F2E2927C">
      <w:start w:val="1"/>
      <w:numFmt w:val="decimal"/>
      <w:lvlText w:val="%1."/>
      <w:lvlJc w:val="left"/>
      <w:pPr>
        <w:ind w:left="720" w:hanging="360"/>
      </w:pPr>
    </w:lvl>
    <w:lvl w:ilvl="1" w:tplc="1C2E59F2">
      <w:start w:val="1"/>
      <w:numFmt w:val="lowerLetter"/>
      <w:lvlText w:val="%2."/>
      <w:lvlJc w:val="left"/>
      <w:pPr>
        <w:ind w:left="1440" w:hanging="360"/>
      </w:pPr>
    </w:lvl>
    <w:lvl w:ilvl="2" w:tplc="169807FC">
      <w:start w:val="1"/>
      <w:numFmt w:val="lowerRoman"/>
      <w:lvlText w:val="%3."/>
      <w:lvlJc w:val="right"/>
      <w:pPr>
        <w:ind w:left="2160" w:hanging="180"/>
      </w:pPr>
    </w:lvl>
    <w:lvl w:ilvl="3" w:tplc="D20A456E">
      <w:start w:val="1"/>
      <w:numFmt w:val="decimal"/>
      <w:lvlText w:val="%4."/>
      <w:lvlJc w:val="left"/>
      <w:pPr>
        <w:ind w:left="2880" w:hanging="360"/>
      </w:pPr>
    </w:lvl>
    <w:lvl w:ilvl="4" w:tplc="DCCAB868">
      <w:start w:val="1"/>
      <w:numFmt w:val="lowerLetter"/>
      <w:lvlText w:val="%5."/>
      <w:lvlJc w:val="left"/>
      <w:pPr>
        <w:ind w:left="3600" w:hanging="360"/>
      </w:pPr>
    </w:lvl>
    <w:lvl w:ilvl="5" w:tplc="E44E3B40">
      <w:start w:val="1"/>
      <w:numFmt w:val="lowerRoman"/>
      <w:lvlText w:val="%6."/>
      <w:lvlJc w:val="right"/>
      <w:pPr>
        <w:ind w:left="4320" w:hanging="180"/>
      </w:pPr>
    </w:lvl>
    <w:lvl w:ilvl="6" w:tplc="6ECE75C6">
      <w:start w:val="1"/>
      <w:numFmt w:val="decimal"/>
      <w:lvlText w:val="%7."/>
      <w:lvlJc w:val="left"/>
      <w:pPr>
        <w:ind w:left="5040" w:hanging="360"/>
      </w:pPr>
    </w:lvl>
    <w:lvl w:ilvl="7" w:tplc="9B2A1C3E">
      <w:start w:val="1"/>
      <w:numFmt w:val="lowerLetter"/>
      <w:lvlText w:val="%8."/>
      <w:lvlJc w:val="left"/>
      <w:pPr>
        <w:ind w:left="5760" w:hanging="360"/>
      </w:pPr>
    </w:lvl>
    <w:lvl w:ilvl="8" w:tplc="C9BAA0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85BFD"/>
    <w:multiLevelType w:val="hybridMultilevel"/>
    <w:tmpl w:val="7194DAE4"/>
    <w:lvl w:ilvl="0" w:tplc="EC984844">
      <w:start w:val="1"/>
      <w:numFmt w:val="decimal"/>
      <w:lvlText w:val="%1."/>
      <w:lvlJc w:val="left"/>
      <w:pPr>
        <w:ind w:left="720" w:hanging="360"/>
      </w:pPr>
    </w:lvl>
    <w:lvl w:ilvl="1" w:tplc="B6FEE4B2">
      <w:start w:val="1"/>
      <w:numFmt w:val="lowerLetter"/>
      <w:lvlText w:val="%2."/>
      <w:lvlJc w:val="left"/>
      <w:pPr>
        <w:ind w:left="1440" w:hanging="360"/>
      </w:pPr>
    </w:lvl>
    <w:lvl w:ilvl="2" w:tplc="134E01D6">
      <w:start w:val="1"/>
      <w:numFmt w:val="lowerRoman"/>
      <w:lvlText w:val="%3."/>
      <w:lvlJc w:val="right"/>
      <w:pPr>
        <w:ind w:left="2160" w:hanging="180"/>
      </w:pPr>
    </w:lvl>
    <w:lvl w:ilvl="3" w:tplc="DFE61324">
      <w:start w:val="1"/>
      <w:numFmt w:val="decimal"/>
      <w:lvlText w:val="%4."/>
      <w:lvlJc w:val="left"/>
      <w:pPr>
        <w:ind w:left="2880" w:hanging="360"/>
      </w:pPr>
    </w:lvl>
    <w:lvl w:ilvl="4" w:tplc="A686E12C">
      <w:start w:val="1"/>
      <w:numFmt w:val="lowerLetter"/>
      <w:lvlText w:val="%5."/>
      <w:lvlJc w:val="left"/>
      <w:pPr>
        <w:ind w:left="3600" w:hanging="360"/>
      </w:pPr>
    </w:lvl>
    <w:lvl w:ilvl="5" w:tplc="D0721D1A">
      <w:start w:val="1"/>
      <w:numFmt w:val="lowerRoman"/>
      <w:lvlText w:val="%6."/>
      <w:lvlJc w:val="right"/>
      <w:pPr>
        <w:ind w:left="4320" w:hanging="180"/>
      </w:pPr>
    </w:lvl>
    <w:lvl w:ilvl="6" w:tplc="DE2E141A">
      <w:start w:val="1"/>
      <w:numFmt w:val="decimal"/>
      <w:lvlText w:val="%7."/>
      <w:lvlJc w:val="left"/>
      <w:pPr>
        <w:ind w:left="5040" w:hanging="360"/>
      </w:pPr>
    </w:lvl>
    <w:lvl w:ilvl="7" w:tplc="6EA4F46A">
      <w:start w:val="1"/>
      <w:numFmt w:val="lowerLetter"/>
      <w:lvlText w:val="%8."/>
      <w:lvlJc w:val="left"/>
      <w:pPr>
        <w:ind w:left="5760" w:hanging="360"/>
      </w:pPr>
    </w:lvl>
    <w:lvl w:ilvl="8" w:tplc="33CA42C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28"/>
    <w:rsid w:val="00194D16"/>
    <w:rsid w:val="001952CC"/>
    <w:rsid w:val="00261F74"/>
    <w:rsid w:val="00470F28"/>
    <w:rsid w:val="005D6B2B"/>
    <w:rsid w:val="00727160"/>
    <w:rsid w:val="008354DA"/>
    <w:rsid w:val="00A9223C"/>
    <w:rsid w:val="00CD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28BE2-741E-4067-9B26-B3085186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Calibri"/>
      <w:color w:val="000000"/>
      <w:sz w:val="24"/>
      <w:szCs w:val="24"/>
      <w:highlight w:val="white"/>
    </w:rPr>
  </w:style>
  <w:style w:type="paragraph" w:styleId="1">
    <w:name w:val="heading 1"/>
    <w:basedOn w:val="10"/>
    <w:uiPriority w:val="9"/>
    <w:qFormat/>
    <w:pPr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10"/>
    <w:uiPriority w:val="9"/>
    <w:unhideWhenUsed/>
    <w:qFormat/>
    <w:pPr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10"/>
    <w:uiPriority w:val="9"/>
    <w:unhideWhenUsed/>
    <w:qFormat/>
    <w:pPr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10"/>
    <w:uiPriority w:val="9"/>
    <w:unhideWhenUsed/>
    <w:qFormat/>
    <w:pPr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10"/>
    <w:uiPriority w:val="9"/>
    <w:unhideWhenUsed/>
    <w:qFormat/>
    <w:pPr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10"/>
    <w:uiPriority w:val="9"/>
    <w:unhideWhenUsed/>
    <w:qFormat/>
    <w:pPr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10"/>
    <w:uiPriority w:val="9"/>
    <w:unhideWhenUsed/>
    <w:qFormat/>
    <w:pPr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10"/>
    <w:uiPriority w:val="9"/>
    <w:unhideWhenUsed/>
    <w:qFormat/>
    <w:pPr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10"/>
    <w:uiPriority w:val="9"/>
    <w:unhideWhenUsed/>
    <w:qFormat/>
    <w:pPr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Верхний колонтитул Знак"/>
    <w:uiPriority w:val="99"/>
    <w:qFormat/>
    <w:rPr>
      <w:rFonts w:eastAsia="Calibri"/>
      <w:sz w:val="24"/>
      <w:szCs w:val="24"/>
      <w:lang w:val="ru-RU" w:eastAsia="ru-RU" w:bidi="ar-SA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character" w:customStyle="1" w:styleId="a8">
    <w:name w:val="Текст выноски Знак"/>
    <w:qFormat/>
    <w:rPr>
      <w:rFonts w:ascii="Tahoma" w:hAnsi="Tahoma"/>
      <w:sz w:val="16"/>
      <w:szCs w:val="16"/>
    </w:rPr>
  </w:style>
  <w:style w:type="character" w:customStyle="1" w:styleId="a9">
    <w:name w:val="Цветовое выделение"/>
    <w:qFormat/>
    <w:rPr>
      <w:b/>
      <w:color w:val="000080"/>
    </w:rPr>
  </w:style>
  <w:style w:type="paragraph" w:customStyle="1" w:styleId="10">
    <w:name w:val="Заголовок1"/>
    <w:basedOn w:val="a"/>
    <w:next w:val="aa"/>
    <w:qFormat/>
    <w:pPr>
      <w:keepNext/>
      <w:shd w:val="clear" w:color="auto" w:fill="FFFFFF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hd w:val="clear" w:color="auto" w:fill="FFFFFF"/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uiPriority w:val="35"/>
    <w:semiHidden/>
    <w:unhideWhenUsed/>
    <w:qFormat/>
    <w:pPr>
      <w:shd w:val="clear" w:color="auto" w:fill="FFFFFF"/>
      <w:spacing w:line="276" w:lineRule="auto"/>
    </w:pPr>
    <w:rPr>
      <w:b/>
      <w:bCs/>
      <w:color w:val="4F81BD"/>
      <w:sz w:val="18"/>
      <w:szCs w:val="18"/>
    </w:rPr>
  </w:style>
  <w:style w:type="paragraph" w:styleId="ad">
    <w:name w:val="index heading"/>
    <w:basedOn w:val="a"/>
    <w:qFormat/>
    <w:pPr>
      <w:shd w:val="clear" w:color="auto" w:fill="FFFFFF"/>
    </w:pPr>
    <w:rPr>
      <w:rFonts w:cs="Arial"/>
    </w:rPr>
  </w:style>
  <w:style w:type="paragraph" w:styleId="11">
    <w:name w:val="toc 1"/>
    <w:basedOn w:val="a"/>
    <w:next w:val="a"/>
    <w:uiPriority w:val="39"/>
    <w:unhideWhenUsed/>
    <w:pPr>
      <w:shd w:val="clear" w:color="auto" w:fill="FFFFFF"/>
      <w:spacing w:after="57"/>
    </w:pPr>
  </w:style>
  <w:style w:type="paragraph" w:styleId="30">
    <w:name w:val="toc 3"/>
    <w:basedOn w:val="a"/>
    <w:next w:val="a"/>
    <w:uiPriority w:val="39"/>
    <w:unhideWhenUsed/>
    <w:pPr>
      <w:shd w:val="clear" w:color="auto" w:fill="FFFFFF"/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hd w:val="clear" w:color="auto" w:fill="FFFFFF"/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hd w:val="clear" w:color="auto" w:fill="FFFFFF"/>
      <w:spacing w:after="57"/>
      <w:ind w:left="1134"/>
    </w:pPr>
  </w:style>
  <w:style w:type="paragraph" w:styleId="ae">
    <w:name w:val="List Paragraph"/>
    <w:uiPriority w:val="34"/>
    <w:qFormat/>
    <w:pPr>
      <w:ind w:left="720"/>
      <w:contextualSpacing/>
    </w:pPr>
    <w:rPr>
      <w:color w:val="000000"/>
      <w:sz w:val="24"/>
      <w:highlight w:val="white"/>
      <w:lang w:eastAsia="en-US" w:bidi="en-US"/>
    </w:rPr>
  </w:style>
  <w:style w:type="paragraph" w:styleId="af">
    <w:name w:val="No Spacing"/>
    <w:uiPriority w:val="1"/>
    <w:qFormat/>
    <w:rPr>
      <w:color w:val="000000"/>
      <w:sz w:val="24"/>
      <w:highlight w:val="white"/>
      <w:lang w:eastAsia="en-US" w:bidi="en-US"/>
    </w:rPr>
  </w:style>
  <w:style w:type="paragraph" w:styleId="af0">
    <w:name w:val="Title"/>
    <w:basedOn w:val="10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1">
    <w:name w:val="Subtitle"/>
    <w:basedOn w:val="10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uiPriority w:val="29"/>
    <w:qFormat/>
    <w:pPr>
      <w:ind w:left="720" w:right="720"/>
    </w:pPr>
    <w:rPr>
      <w:i/>
      <w:color w:val="000000"/>
      <w:sz w:val="24"/>
      <w:highlight w:val="white"/>
      <w:lang w:eastAsia="en-US" w:bidi="en-US"/>
    </w:rPr>
  </w:style>
  <w:style w:type="paragraph" w:styleId="af2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color w:val="000000"/>
      <w:sz w:val="24"/>
      <w:highlight w:val="white"/>
      <w:lang w:eastAsia="en-US" w:bidi="en-US"/>
    </w:rPr>
  </w:style>
  <w:style w:type="paragraph" w:customStyle="1" w:styleId="af3">
    <w:name w:val="Верхний и нижний колонтитулы"/>
    <w:basedOn w:val="a"/>
    <w:qFormat/>
    <w:pPr>
      <w:shd w:val="clear" w:color="auto" w:fill="FFFFFF"/>
    </w:pPr>
  </w:style>
  <w:style w:type="paragraph" w:styleId="af4">
    <w:name w:val="header"/>
    <w:basedOn w:val="a"/>
    <w:uiPriority w:val="99"/>
    <w:pPr>
      <w:shd w:val="clear" w:color="auto" w:fill="FFFFFF"/>
      <w:tabs>
        <w:tab w:val="center" w:pos="4677"/>
        <w:tab w:val="right" w:pos="9355"/>
      </w:tabs>
    </w:pPr>
  </w:style>
  <w:style w:type="paragraph" w:styleId="af5">
    <w:name w:val="footer"/>
    <w:basedOn w:val="a"/>
    <w:pPr>
      <w:shd w:val="clear" w:color="auto" w:fill="FFFFFF"/>
      <w:tabs>
        <w:tab w:val="center" w:pos="4677"/>
        <w:tab w:val="right" w:pos="9355"/>
      </w:tabs>
    </w:pPr>
    <w:rPr>
      <w:rFonts w:eastAsia="Times New Roman"/>
    </w:rPr>
  </w:style>
  <w:style w:type="paragraph" w:styleId="af6">
    <w:name w:val="footnote text"/>
    <w:basedOn w:val="a"/>
    <w:uiPriority w:val="99"/>
    <w:semiHidden/>
    <w:unhideWhenUsed/>
    <w:pPr>
      <w:shd w:val="clear" w:color="auto" w:fill="FFFFFF"/>
      <w:spacing w:after="40"/>
    </w:pPr>
    <w:rPr>
      <w:sz w:val="18"/>
    </w:rPr>
  </w:style>
  <w:style w:type="paragraph" w:styleId="21">
    <w:name w:val="toc 2"/>
    <w:basedOn w:val="ad"/>
    <w:uiPriority w:val="39"/>
    <w:unhideWhenUsed/>
    <w:pPr>
      <w:spacing w:after="57"/>
      <w:ind w:left="283"/>
    </w:pPr>
  </w:style>
  <w:style w:type="paragraph" w:styleId="60">
    <w:name w:val="toc 6"/>
    <w:basedOn w:val="ad"/>
    <w:uiPriority w:val="39"/>
    <w:unhideWhenUsed/>
    <w:pPr>
      <w:spacing w:after="57"/>
      <w:ind w:left="1417"/>
    </w:pPr>
  </w:style>
  <w:style w:type="paragraph" w:styleId="70">
    <w:name w:val="toc 7"/>
    <w:basedOn w:val="ad"/>
    <w:uiPriority w:val="39"/>
    <w:unhideWhenUsed/>
    <w:pPr>
      <w:spacing w:after="57"/>
      <w:ind w:left="1701"/>
    </w:pPr>
  </w:style>
  <w:style w:type="paragraph" w:styleId="80">
    <w:name w:val="toc 8"/>
    <w:basedOn w:val="ad"/>
    <w:uiPriority w:val="39"/>
    <w:unhideWhenUsed/>
    <w:pPr>
      <w:spacing w:after="57"/>
      <w:ind w:left="1984"/>
    </w:pPr>
  </w:style>
  <w:style w:type="paragraph" w:styleId="90">
    <w:name w:val="toc 9"/>
    <w:basedOn w:val="ad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qFormat/>
    <w:rPr>
      <w:color w:val="000000"/>
      <w:sz w:val="24"/>
      <w:highlight w:val="white"/>
      <w:lang w:eastAsia="en-US" w:bidi="en-US"/>
    </w:rPr>
  </w:style>
  <w:style w:type="paragraph" w:styleId="af8">
    <w:name w:val="Balloon Text"/>
    <w:basedOn w:val="a"/>
    <w:qFormat/>
    <w:pPr>
      <w:shd w:val="clear" w:color="auto" w:fill="FFFFFF"/>
    </w:pPr>
    <w:rPr>
      <w:rFonts w:ascii="Tahoma" w:eastAsia="Times New Roman" w:hAnsi="Tahoma"/>
      <w:sz w:val="16"/>
      <w:szCs w:val="16"/>
    </w:rPr>
  </w:style>
  <w:style w:type="paragraph" w:customStyle="1" w:styleId="Standard">
    <w:name w:val="Standard"/>
    <w:qFormat/>
    <w:rPr>
      <w:color w:val="000000"/>
      <w:sz w:val="24"/>
      <w:szCs w:val="24"/>
      <w:highlight w:val="white"/>
    </w:rPr>
  </w:style>
  <w:style w:type="paragraph" w:customStyle="1" w:styleId="af9">
    <w:name w:val="Содержимое таблицы"/>
    <w:basedOn w:val="a"/>
    <w:qFormat/>
    <w:pPr>
      <w:shd w:val="clear" w:color="auto" w:fill="FFFFFF"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table" w:styleId="afb">
    <w:name w:val="Table Grid"/>
    <w:uiPriority w:val="59"/>
    <w:rPr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user-infopol</cp:lastModifiedBy>
  <cp:revision>2</cp:revision>
  <cp:lastPrinted>2024-01-22T15:04:00Z</cp:lastPrinted>
  <dcterms:created xsi:type="dcterms:W3CDTF">2024-02-08T09:50:00Z</dcterms:created>
  <dcterms:modified xsi:type="dcterms:W3CDTF">2024-02-08T09:50:00Z</dcterms:modified>
  <dc:language>ru-RU</dc:language>
</cp:coreProperties>
</file>